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AA" w:rsidRPr="00A74370" w:rsidRDefault="00A74370">
      <w:pPr>
        <w:pStyle w:val="Heading10"/>
        <w:keepNext/>
        <w:keepLines/>
        <w:shd w:val="clear" w:color="auto" w:fill="auto"/>
        <w:spacing w:after="521"/>
      </w:pPr>
      <w:bookmarkStart w:id="0" w:name="bookmark0"/>
      <w:r w:rsidRPr="00A74370">
        <w:t>Standardul european de stabilire a cerințelor tehnice</w:t>
      </w:r>
      <w:r w:rsidRPr="00A74370">
        <w:br/>
        <w:t>pentru navele de navigație interioară (ES-TRIN) -</w:t>
      </w:r>
      <w:r>
        <w:t xml:space="preserve"> </w:t>
      </w:r>
      <w:bookmarkStart w:id="1" w:name="_GoBack"/>
      <w:bookmarkEnd w:id="1"/>
      <w:r w:rsidRPr="00A74370">
        <w:t xml:space="preserve">ediția </w:t>
      </w:r>
      <w:r w:rsidRPr="00A74370">
        <w:t>207</w:t>
      </w:r>
      <w:r w:rsidRPr="00A74370">
        <w:t>/</w:t>
      </w:r>
      <w:r w:rsidRPr="00A74370">
        <w:t>1</w:t>
      </w:r>
      <w:r w:rsidRPr="00A74370">
        <w:br/>
        <w:t xml:space="preserve">Rectificarea </w:t>
      </w:r>
      <w:r w:rsidRPr="00A74370">
        <w:t>2</w:t>
      </w:r>
      <w:bookmarkEnd w:id="0"/>
    </w:p>
    <w:p w:rsidR="008178AA" w:rsidRPr="00A74370" w:rsidRDefault="00A74370">
      <w:pPr>
        <w:pStyle w:val="Heading20"/>
        <w:keepNext/>
        <w:keepLines/>
        <w:shd w:val="clear" w:color="auto" w:fill="auto"/>
        <w:spacing w:before="0" w:after="455"/>
      </w:pPr>
      <w:bookmarkStart w:id="2" w:name="bookmark1"/>
      <w:r w:rsidRPr="00A74370">
        <w:t xml:space="preserve">La articolul </w:t>
      </w:r>
      <w:r w:rsidRPr="00A74370">
        <w:t>32</w:t>
      </w:r>
      <w:r w:rsidRPr="00A74370">
        <w:t>.</w:t>
      </w:r>
      <w:r w:rsidRPr="00A74370">
        <w:t>02</w:t>
      </w:r>
      <w:r w:rsidRPr="00A74370">
        <w:t xml:space="preserve"> alineatul (</w:t>
      </w:r>
      <w:r w:rsidRPr="00A74370">
        <w:t>2</w:t>
      </w:r>
      <w:r w:rsidRPr="00A74370">
        <w:t xml:space="preserve">), dispoziția tranzitorie referitoare la articolul </w:t>
      </w:r>
      <w:r w:rsidRPr="00A74370">
        <w:t>3</w:t>
      </w:r>
      <w:r w:rsidRPr="00A74370">
        <w:t>.</w:t>
      </w:r>
      <w:r w:rsidRPr="00A74370">
        <w:t>03</w:t>
      </w:r>
      <w:r w:rsidRPr="00A74370">
        <w:t xml:space="preserve"> alineatul (</w:t>
      </w:r>
      <w:r w:rsidRPr="00A74370">
        <w:t>2</w:t>
      </w:r>
      <w:r w:rsidRPr="00A74370">
        <w:t>) se citește după cum urmează: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54"/>
        <w:gridCol w:w="3298"/>
        <w:gridCol w:w="672"/>
        <w:gridCol w:w="5851"/>
        <w:gridCol w:w="1282"/>
      </w:tblGrid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(</w:t>
            </w:r>
            <w:r w:rsidRPr="00A74370">
              <w:rPr>
                <w:rStyle w:val="Bodytext2Arial75pt"/>
              </w:rPr>
              <w:t>2</w:t>
            </w:r>
            <w:r w:rsidRPr="00A74370">
              <w:rPr>
                <w:rStyle w:val="Bodytext2Arial75pt"/>
              </w:rPr>
              <w:t>)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after="60" w:line="168" w:lineRule="exact"/>
            </w:pPr>
            <w:r w:rsidRPr="00A74370">
              <w:rPr>
                <w:rStyle w:val="Bodytext2Arial75pt"/>
              </w:rPr>
              <w:t>Încăpere la prova</w:t>
            </w:r>
          </w:p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before="60" w:line="168" w:lineRule="exact"/>
            </w:pPr>
            <w:r w:rsidRPr="00A74370">
              <w:rPr>
                <w:rStyle w:val="Bodytext2Arial75pt"/>
              </w:rPr>
              <w:t>peretelui de coliziune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</w:t>
            </w:r>
            <w:r w:rsidRPr="00A74370">
              <w:rPr>
                <w:rStyle w:val="Bodytext2Arial75pt"/>
              </w:rPr>
              <w:t xml:space="preserve"> după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2010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 w:rsidRPr="00A74370">
              <w:rPr>
                <w:rStyle w:val="Bodytext2Arial75pt"/>
              </w:rPr>
              <w:t>Încăpere la pupa peretelui picului pupa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2045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35" w:lineRule="exact"/>
            </w:pPr>
            <w:r w:rsidRPr="00A74370">
              <w:rPr>
                <w:rStyle w:val="Bodytext2Arial75pt"/>
              </w:rPr>
              <w:t>Echipament de protecție la prova peretelui de coliziune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de navigație interioară al navei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2015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 w:rsidRPr="00A74370">
              <w:rPr>
                <w:rStyle w:val="Bodytext2Arial75pt"/>
              </w:rPr>
              <w:t>Echipament de protecție la pupa peretelui picului pupa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2035</w:t>
            </w:r>
          </w:p>
        </w:tc>
      </w:tr>
    </w:tbl>
    <w:p w:rsidR="008178AA" w:rsidRPr="00A74370" w:rsidRDefault="008178AA">
      <w:pPr>
        <w:framePr w:w="13906" w:wrap="notBeside" w:vAnchor="text" w:hAnchor="text" w:xAlign="center" w:y="1"/>
        <w:rPr>
          <w:sz w:val="2"/>
          <w:szCs w:val="2"/>
        </w:rPr>
      </w:pPr>
    </w:p>
    <w:p w:rsidR="008178AA" w:rsidRPr="00A74370" w:rsidRDefault="008178AA">
      <w:pPr>
        <w:rPr>
          <w:sz w:val="2"/>
          <w:szCs w:val="2"/>
        </w:rPr>
      </w:pPr>
    </w:p>
    <w:p w:rsidR="008178AA" w:rsidRPr="00A74370" w:rsidRDefault="00A74370">
      <w:pPr>
        <w:pStyle w:val="Heading20"/>
        <w:keepNext/>
        <w:keepLines/>
        <w:shd w:val="clear" w:color="auto" w:fill="auto"/>
        <w:spacing w:before="545" w:after="455"/>
      </w:pPr>
      <w:bookmarkStart w:id="3" w:name="bookmark2"/>
      <w:r w:rsidRPr="00A74370">
        <w:t xml:space="preserve">La articolul </w:t>
      </w:r>
      <w:r w:rsidRPr="00A74370">
        <w:t>32</w:t>
      </w:r>
      <w:r w:rsidRPr="00A74370">
        <w:t>.</w:t>
      </w:r>
      <w:r w:rsidRPr="00A74370">
        <w:t>05</w:t>
      </w:r>
      <w:r w:rsidRPr="00A74370">
        <w:t xml:space="preserve"> alineatul (</w:t>
      </w:r>
      <w:r w:rsidRPr="00A74370">
        <w:t>5</w:t>
      </w:r>
      <w:r w:rsidRPr="00A74370">
        <w:t xml:space="preserve">), dispoziția tranzitorie referitoare la articolul </w:t>
      </w:r>
      <w:r w:rsidRPr="00A74370">
        <w:t>3</w:t>
      </w:r>
      <w:r w:rsidRPr="00A74370">
        <w:t>.</w:t>
      </w:r>
      <w:r w:rsidRPr="00A74370">
        <w:t>03</w:t>
      </w:r>
      <w:r w:rsidRPr="00A74370">
        <w:t xml:space="preserve"> alineatul (</w:t>
      </w:r>
      <w:r w:rsidRPr="00A74370">
        <w:t>2</w:t>
      </w:r>
      <w:r w:rsidRPr="00A74370">
        <w:t>) se citește după cum urmează: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59"/>
        <w:gridCol w:w="3293"/>
        <w:gridCol w:w="5390"/>
        <w:gridCol w:w="1272"/>
        <w:gridCol w:w="1286"/>
      </w:tblGrid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03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(</w:t>
            </w:r>
            <w:r w:rsidRPr="00A74370">
              <w:rPr>
                <w:rStyle w:val="Bodytext2Arial75pt"/>
              </w:rPr>
              <w:t>2</w:t>
            </w:r>
            <w:r w:rsidRPr="00A74370">
              <w:rPr>
                <w:rStyle w:val="Bodytext2Arial75pt"/>
              </w:rPr>
              <w:t>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</w:pPr>
            <w:r w:rsidRPr="00A74370">
              <w:rPr>
                <w:rStyle w:val="Bodytext2Arial75pt"/>
              </w:rPr>
              <w:t>Încăpere la pupa peretelui picului pupa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0" w:lineRule="exact"/>
              <w:jc w:val="both"/>
            </w:pPr>
            <w:r w:rsidRPr="00A74370">
              <w:rPr>
                <w:rStyle w:val="Bodytext2Arial75pt"/>
              </w:rPr>
              <w:t>N.R.C., cel târziu la reînnoirea certificatului navei de navigație interioară</w:t>
            </w:r>
            <w:r w:rsidRPr="00A74370">
              <w:rPr>
                <w:rStyle w:val="Bodytext2Arial75pt"/>
              </w:rPr>
              <w:t xml:space="preserve"> după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7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10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2018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40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40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5" w:lineRule="exact"/>
            </w:pPr>
            <w:r w:rsidRPr="00A74370">
              <w:rPr>
                <w:rStyle w:val="Bodytext2Arial75pt"/>
              </w:rPr>
              <w:t xml:space="preserve">Echipament de protecție la pupa peretelui picului pupa 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245" w:lineRule="exact"/>
              <w:jc w:val="both"/>
            </w:pPr>
            <w:r w:rsidRPr="00A74370">
              <w:rPr>
                <w:rStyle w:val="Bodytext2Arial75pt"/>
              </w:rPr>
              <w:t>N.R.C., cel târziu la reînnoirea certificatului navei de navigație interioară după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4050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7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10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2018</w:t>
            </w:r>
          </w:p>
        </w:tc>
      </w:tr>
    </w:tbl>
    <w:p w:rsidR="008178AA" w:rsidRPr="00A74370" w:rsidRDefault="008178AA">
      <w:pPr>
        <w:framePr w:w="14050" w:wrap="notBeside" w:vAnchor="text" w:hAnchor="text" w:xAlign="center" w:y="1"/>
        <w:rPr>
          <w:sz w:val="2"/>
          <w:szCs w:val="2"/>
        </w:rPr>
      </w:pPr>
    </w:p>
    <w:p w:rsidR="008178AA" w:rsidRPr="00A74370" w:rsidRDefault="008178AA">
      <w:pPr>
        <w:rPr>
          <w:sz w:val="2"/>
          <w:szCs w:val="2"/>
        </w:rPr>
      </w:pPr>
    </w:p>
    <w:p w:rsidR="008178AA" w:rsidRPr="00A74370" w:rsidRDefault="008178AA">
      <w:pPr>
        <w:rPr>
          <w:sz w:val="2"/>
          <w:szCs w:val="2"/>
        </w:rPr>
        <w:sectPr w:rsidR="008178AA" w:rsidRPr="00A74370">
          <w:footerReference w:type="default" r:id="rId7"/>
          <w:pgSz w:w="16840" w:h="11900" w:orient="landscape"/>
          <w:pgMar w:top="1344" w:right="1398" w:bottom="1344" w:left="1393" w:header="0" w:footer="3" w:gutter="0"/>
          <w:cols w:space="720"/>
          <w:noEndnote/>
          <w:titlePg/>
          <w:docGrid w:linePitch="360"/>
        </w:sectPr>
      </w:pPr>
    </w:p>
    <w:p w:rsidR="008178AA" w:rsidRPr="00A74370" w:rsidRDefault="00A74370">
      <w:pPr>
        <w:pStyle w:val="Heading20"/>
        <w:keepNext/>
        <w:keepLines/>
        <w:shd w:val="clear" w:color="auto" w:fill="auto"/>
        <w:spacing w:before="0" w:after="475"/>
      </w:pPr>
      <w:bookmarkStart w:id="4" w:name="bookmark3"/>
      <w:r w:rsidRPr="00A74370">
        <w:lastRenderedPageBreak/>
        <w:t xml:space="preserve">La articolul </w:t>
      </w:r>
      <w:r w:rsidRPr="00A74370">
        <w:t>33</w:t>
      </w:r>
      <w:r w:rsidRPr="00A74370">
        <w:t>.</w:t>
      </w:r>
      <w:r w:rsidRPr="00A74370">
        <w:t>02</w:t>
      </w:r>
      <w:r w:rsidRPr="00A74370">
        <w:t xml:space="preserve"> alineatul (</w:t>
      </w:r>
      <w:r w:rsidRPr="00A74370">
        <w:t>2</w:t>
      </w:r>
      <w:r w:rsidRPr="00A74370">
        <w:t xml:space="preserve">), dispoziția tranzitorie referitoare la articolul </w:t>
      </w:r>
      <w:r w:rsidRPr="00A74370">
        <w:t>3</w:t>
      </w:r>
      <w:r w:rsidRPr="00A74370">
        <w:t>.</w:t>
      </w:r>
      <w:r w:rsidRPr="00A74370">
        <w:t>03</w:t>
      </w:r>
      <w:r w:rsidRPr="00A74370">
        <w:t xml:space="preserve"> alineatul (</w:t>
      </w:r>
      <w:r w:rsidRPr="00A74370">
        <w:t>2</w:t>
      </w:r>
      <w:r w:rsidRPr="00A74370">
        <w:t>) se citește după cum urmează: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454"/>
        <w:gridCol w:w="3298"/>
        <w:gridCol w:w="672"/>
        <w:gridCol w:w="5851"/>
        <w:gridCol w:w="1282"/>
      </w:tblGrid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(</w:t>
            </w:r>
            <w:r w:rsidRPr="00A74370">
              <w:rPr>
                <w:rStyle w:val="Bodytext2Arial75pt"/>
              </w:rPr>
              <w:t>2</w:t>
            </w:r>
            <w:r w:rsidRPr="00A74370">
              <w:rPr>
                <w:rStyle w:val="Bodytext2Arial75pt"/>
              </w:rPr>
              <w:t>)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after="60" w:line="168" w:lineRule="exact"/>
            </w:pPr>
            <w:r w:rsidRPr="00A74370">
              <w:rPr>
                <w:rStyle w:val="Bodytext2Arial75pt"/>
              </w:rPr>
              <w:t>Încăpere la prova</w:t>
            </w:r>
          </w:p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before="60" w:line="168" w:lineRule="exact"/>
            </w:pPr>
            <w:r w:rsidRPr="00A74370">
              <w:rPr>
                <w:rStyle w:val="Bodytext2Arial75pt"/>
              </w:rPr>
              <w:t>peretelui de coliziune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30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12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2024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5" w:lineRule="exact"/>
            </w:pPr>
            <w:r w:rsidRPr="00A74370">
              <w:rPr>
                <w:rStyle w:val="Bodytext2Arial75pt"/>
              </w:rPr>
              <w:t>Echipament de protecție la pupa peretelui picului pupa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30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12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2059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49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 w:rsidRPr="00A74370">
              <w:rPr>
                <w:rStyle w:val="Bodytext2Arial75pt"/>
              </w:rPr>
              <w:t>Echipament de protecție la prova peretelui de coliziune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30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12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2029</w:t>
            </w:r>
          </w:p>
        </w:tc>
      </w:tr>
      <w:tr w:rsidR="008178AA" w:rsidRPr="00A74370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8178AA">
            <w:pPr>
              <w:framePr w:w="1390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240" w:lineRule="exact"/>
            </w:pPr>
            <w:r w:rsidRPr="00A74370">
              <w:rPr>
                <w:rStyle w:val="Bodytext2Arial75pt"/>
              </w:rPr>
              <w:t>Echipament de protecție la pupa peretelui picului pupa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N.R.C.</w:t>
            </w:r>
          </w:p>
        </w:tc>
        <w:tc>
          <w:tcPr>
            <w:tcW w:w="5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cel târziu la reînnoirea certificatului navei de navigație interioară după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8AA" w:rsidRPr="00A74370" w:rsidRDefault="00A74370">
            <w:pPr>
              <w:pStyle w:val="Bodytext20"/>
              <w:framePr w:w="13906" w:wrap="notBeside" w:vAnchor="text" w:hAnchor="text" w:xAlign="center" w:y="1"/>
              <w:shd w:val="clear" w:color="auto" w:fill="auto"/>
              <w:spacing w:line="168" w:lineRule="exact"/>
            </w:pPr>
            <w:r w:rsidRPr="00A74370">
              <w:rPr>
                <w:rStyle w:val="Bodytext2Arial75pt"/>
              </w:rPr>
              <w:t>30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12</w:t>
            </w:r>
            <w:r w:rsidRPr="00A74370">
              <w:rPr>
                <w:rStyle w:val="Bodytext2Arial75pt"/>
              </w:rPr>
              <w:t>.</w:t>
            </w:r>
            <w:r w:rsidRPr="00A74370">
              <w:rPr>
                <w:rStyle w:val="Bodytext2Arial75pt"/>
              </w:rPr>
              <w:t>2049</w:t>
            </w:r>
          </w:p>
        </w:tc>
      </w:tr>
    </w:tbl>
    <w:p w:rsidR="008178AA" w:rsidRPr="00A74370" w:rsidRDefault="008178AA">
      <w:pPr>
        <w:framePr w:w="13906" w:wrap="notBeside" w:vAnchor="text" w:hAnchor="text" w:xAlign="center" w:y="1"/>
        <w:rPr>
          <w:sz w:val="2"/>
          <w:szCs w:val="2"/>
        </w:rPr>
      </w:pPr>
    </w:p>
    <w:p w:rsidR="008178AA" w:rsidRPr="00A74370" w:rsidRDefault="008178AA">
      <w:pPr>
        <w:rPr>
          <w:sz w:val="2"/>
          <w:szCs w:val="2"/>
        </w:rPr>
      </w:pPr>
    </w:p>
    <w:p w:rsidR="008178AA" w:rsidRPr="00A74370" w:rsidRDefault="008178AA">
      <w:pPr>
        <w:rPr>
          <w:sz w:val="2"/>
          <w:szCs w:val="2"/>
        </w:rPr>
      </w:pPr>
    </w:p>
    <w:sectPr w:rsidR="008178AA" w:rsidRPr="00A74370">
      <w:pgSz w:w="16840" w:h="11900" w:orient="landscape"/>
      <w:pgMar w:top="1624" w:right="1469" w:bottom="1624" w:left="14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74370">
      <w:r>
        <w:separator/>
      </w:r>
    </w:p>
  </w:endnote>
  <w:endnote w:type="continuationSeparator" w:id="0">
    <w:p w:rsidR="00000000" w:rsidRDefault="00A7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8AA" w:rsidRDefault="00A7437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pt;margin-top:283.9pt;width:11.05pt;height:3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78AA" w:rsidRDefault="00A74370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AA" w:rsidRDefault="008178AA"/>
  </w:footnote>
  <w:footnote w:type="continuationSeparator" w:id="0">
    <w:p w:rsidR="008178AA" w:rsidRDefault="008178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docVars>
    <w:docVar w:name="LW_DocType" w:val="NORMAL"/>
  </w:docVars>
  <w:rsids>
    <w:rsidRoot w:val="008178AA"/>
    <w:rsid w:val="008178AA"/>
    <w:rsid w:val="00A7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Arial75pt">
    <w:name w:val="Body text (2) + Arial;7.5 pt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o-RO" w:eastAsia="en-US" w:bidi="en-US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Headerorfooter1">
    <w:name w:val="Header or footer"/>
    <w:basedOn w:val="Headerorfooter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o-RO" w:eastAsia="en-US" w:bidi="en-US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500" w:line="250" w:lineRule="exac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500" w:after="500" w:line="224" w:lineRule="exact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</w:pPr>
    <w:rPr>
      <w:sz w:val="20"/>
      <w:szCs w:val="20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90" w:lineRule="exact"/>
    </w:pPr>
    <w:rPr>
      <w:rFonts w:ascii="Arial" w:eastAsia="Arial" w:hAnsi="Arial" w:cs="Arial"/>
      <w:sz w:val="8"/>
      <w:szCs w:val="8"/>
    </w:rPr>
  </w:style>
  <w:style w:type="paragraph" w:styleId="Header">
    <w:name w:val="header"/>
    <w:basedOn w:val="Normal"/>
    <w:link w:val="HeaderChar"/>
    <w:uiPriority w:val="99"/>
    <w:unhideWhenUsed/>
    <w:rsid w:val="00A743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370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743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37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1725</Characters>
  <Application>Microsoft Office Word</Application>
  <DocSecurity>0</DocSecurity>
  <Lines>86</Lines>
  <Paragraphs>65</Paragraphs>
  <ScaleCrop>false</ScaleCrop>
  <Company>European Commission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CCNR</dc:creator>
  <cp:keywords/>
  <cp:lastModifiedBy>CIOCIAN Ioana (DGT)</cp:lastModifiedBy>
  <cp:revision>2</cp:revision>
  <dcterms:created xsi:type="dcterms:W3CDTF">2019-01-21T14:39:00Z</dcterms:created>
  <dcterms:modified xsi:type="dcterms:W3CDTF">2019-01-21T14:40:00Z</dcterms:modified>
</cp:coreProperties>
</file>